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Ya se abren las puertas blancas</w:t>
      </w:r>
    </w:p>
    <w:p>
      <w:pPr>
        <w:spacing w:after="0" w:line="240" w:lineRule="auto"/>
      </w:pPr>
      <w:r>
        <w:t>para mostrarte el salón gastado</w:t>
      </w:r>
    </w:p>
    <w:p>
      <w:pPr>
        <w:spacing w:after="0" w:line="240" w:lineRule="auto"/>
      </w:pPr>
      <w:r>
        <w:t>con puertas de mármol</w:t>
      </w:r>
    </w:p>
    <w:p>
      <w:pPr>
        <w:spacing w:after="0" w:line="240" w:lineRule="auto"/>
      </w:pPr>
      <w:r>
        <w:t>que tratarás de abrir</w:t>
      </w:r>
    </w:p>
    <w:p>
      <w:pPr>
        <w:spacing w:after="0" w:line="240" w:lineRule="auto"/>
      </w:pPr>
      <w:r>
        <w:t>con llaves que un día</w:t>
      </w:r>
    </w:p>
    <w:p>
      <w:pPr>
        <w:spacing w:after="0" w:line="240" w:lineRule="auto"/>
      </w:pPr>
      <w:r>
        <w:t>creíste, que todo lo abrían. .........</w:t>
      </w:r>
    </w:p>
    <w:p>
      <w:pPr>
        <w:spacing w:after="0" w:line="240" w:lineRule="auto"/>
      </w:pPr>
      <w:r>
        <w:t>Se vuelan los telones</w:t>
      </w:r>
    </w:p>
    <w:p>
      <w:pPr>
        <w:spacing w:after="0" w:line="240" w:lineRule="auto"/>
      </w:pPr>
      <w:r>
        <w:t>y en este escenario de farsa fugaz</w:t>
      </w:r>
    </w:p>
    <w:p>
      <w:pPr>
        <w:spacing w:after="0" w:line="240" w:lineRule="auto"/>
      </w:pPr>
      <w:r>
        <w:t>ya estás por entrar.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Se vuelan los telones.</w:t>
      </w:r>
    </w:p>
    <w:p>
      <w:pPr>
        <w:spacing w:after="0" w:line="240" w:lineRule="auto"/>
      </w:pPr>
      <w:r>
        <w:t>adiós amaneceres melancólicos</w:t>
      </w:r>
    </w:p>
    <w:p>
      <w:pPr>
        <w:spacing w:after="0" w:line="240" w:lineRule="auto"/>
      </w:pPr>
      <w:r>
        <w:t>adiós sueños imposibles.</w:t>
      </w:r>
    </w:p>
    <w:p>
      <w:pPr>
        <w:spacing w:after="0" w:line="240" w:lineRule="auto"/>
      </w:pPr>
      <w:r>
        <w:t>Ya se van muchas cosas</w:t>
      </w:r>
    </w:p>
    <w:p>
      <w:pPr>
        <w:spacing w:after="0" w:line="240" w:lineRule="auto"/>
      </w:pPr>
      <w:r>
        <w:t>y tú que tienes todo eso</w:t>
      </w:r>
    </w:p>
    <w:p>
      <w:pPr>
        <w:spacing w:after="0" w:line="240" w:lineRule="auto"/>
      </w:pPr>
      <w:r>
        <w:t>se va todo eso</w:t>
      </w:r>
    </w:p>
    <w:p>
      <w:pPr>
        <w:spacing w:after="0" w:line="240" w:lineRule="auto"/>
      </w:pPr>
      <w:r>
        <w:t>y yo creo que también te vas tú.</w:t>
      </w:r>
    </w:p>
    <w:p>
      <w:pPr>
        <w:spacing w:after="0" w:line="240" w:lineRule="auto"/>
      </w:pPr>
      <w:r>
        <w:t>Tú eres un sueño melancólico</w:t>
      </w:r>
    </w:p>
    <w:p>
      <w:pPr>
        <w:spacing w:after="0" w:line="240" w:lineRule="auto"/>
      </w:pPr>
      <w:r>
        <w:t>y tú también te vas.</w:t>
      </w:r>
    </w:p>
    <w:p>
      <w:pPr>
        <w:spacing w:before="360"/>
        <w:jc w:val="right"/>
      </w:pPr>
      <w:r>
        <w:t>14-XII-64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