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Qué le dirán, nuestros hijos,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al sol poniente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(teñido de sangre naranja)?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